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6" w:rsidRDefault="00180B56" w:rsidP="000A3B76">
      <w:r>
        <w:t>Изх.</w:t>
      </w:r>
      <w:r>
        <w:rPr>
          <w:rFonts w:cstheme="minorHAnsi"/>
        </w:rPr>
        <w:t>№</w:t>
      </w:r>
      <w:r>
        <w:t>....../..............................</w:t>
      </w:r>
    </w:p>
    <w:p w:rsidR="00180B56" w:rsidRDefault="00180B56" w:rsidP="00180B56">
      <w:pPr>
        <w:spacing w:after="0"/>
        <w:rPr>
          <w:sz w:val="24"/>
          <w:szCs w:val="24"/>
        </w:rPr>
      </w:pPr>
    </w:p>
    <w:p w:rsidR="00180B56" w:rsidRDefault="00180B56" w:rsidP="00180B56">
      <w:pPr>
        <w:spacing w:after="0"/>
        <w:rPr>
          <w:sz w:val="24"/>
          <w:szCs w:val="24"/>
        </w:rPr>
      </w:pPr>
    </w:p>
    <w:p w:rsidR="00180B56" w:rsidRPr="000A3B76" w:rsidRDefault="00180B56" w:rsidP="00180B56">
      <w:pPr>
        <w:spacing w:after="0"/>
        <w:rPr>
          <w:sz w:val="32"/>
          <w:szCs w:val="32"/>
        </w:rPr>
      </w:pPr>
      <w:r w:rsidRPr="000A3B76">
        <w:rPr>
          <w:sz w:val="32"/>
          <w:szCs w:val="32"/>
        </w:rPr>
        <w:t>ДО Г-Н ЕМАНУИЛ МАНОЛОВ</w:t>
      </w:r>
    </w:p>
    <w:p w:rsidR="00180B56" w:rsidRPr="000A3B76" w:rsidRDefault="00180B56" w:rsidP="00180B56">
      <w:pPr>
        <w:spacing w:after="0"/>
        <w:rPr>
          <w:sz w:val="32"/>
          <w:szCs w:val="32"/>
        </w:rPr>
      </w:pPr>
      <w:r w:rsidRPr="000A3B76">
        <w:rPr>
          <w:sz w:val="32"/>
          <w:szCs w:val="32"/>
        </w:rPr>
        <w:t>КМЕТ НА ОБЩИНА АВРЕН</w:t>
      </w:r>
    </w:p>
    <w:p w:rsidR="00180B56" w:rsidRDefault="00180B56" w:rsidP="00180B56">
      <w:pPr>
        <w:spacing w:after="0"/>
      </w:pPr>
    </w:p>
    <w:p w:rsidR="00180B56" w:rsidRDefault="00180B56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ПЛАН – ПРЕДЛОЖЕНИЕ</w:t>
      </w:r>
    </w:p>
    <w:p w:rsidR="00180B56" w:rsidRDefault="00180B56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 </w:t>
      </w:r>
      <w:r>
        <w:rPr>
          <w:rFonts w:cstheme="minorHAnsi"/>
          <w:sz w:val="32"/>
          <w:szCs w:val="32"/>
        </w:rPr>
        <w:t>″</w:t>
      </w:r>
      <w:r>
        <w:rPr>
          <w:sz w:val="32"/>
          <w:szCs w:val="32"/>
        </w:rPr>
        <w:t>ПРОСВЕТА-1927</w:t>
      </w:r>
      <w:r>
        <w:rPr>
          <w:rFonts w:cstheme="minorHAnsi"/>
          <w:sz w:val="32"/>
          <w:szCs w:val="32"/>
        </w:rPr>
        <w:t>″</w:t>
      </w:r>
    </w:p>
    <w:p w:rsidR="00180B56" w:rsidRDefault="00180B56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С.ПРИСЕЛЦИ, ОБЛ.ВАРНА, ОБЩ.АВРЕН</w:t>
      </w:r>
    </w:p>
    <w:p w:rsidR="00180B56" w:rsidRDefault="00102F8A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 202</w:t>
      </w:r>
      <w:r w:rsidR="00743743">
        <w:rPr>
          <w:sz w:val="32"/>
          <w:szCs w:val="32"/>
          <w:lang w:val="en-US"/>
        </w:rPr>
        <w:t>2</w:t>
      </w:r>
      <w:r w:rsidR="00180B56">
        <w:rPr>
          <w:sz w:val="32"/>
          <w:szCs w:val="32"/>
        </w:rPr>
        <w:t>Г.</w:t>
      </w:r>
    </w:p>
    <w:p w:rsidR="00180B56" w:rsidRDefault="00180B56" w:rsidP="00180B56">
      <w:pPr>
        <w:spacing w:after="0"/>
        <w:rPr>
          <w:lang w:val="en-US"/>
        </w:rPr>
      </w:pP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I.</w:t>
      </w:r>
      <w:r>
        <w:rPr>
          <w:sz w:val="32"/>
          <w:szCs w:val="32"/>
        </w:rPr>
        <w:t>Цели</w:t>
      </w:r>
    </w:p>
    <w:p w:rsidR="00180B56" w:rsidRDefault="00180B56" w:rsidP="00180B56">
      <w:pPr>
        <w:spacing w:after="0"/>
        <w:rPr>
          <w:sz w:val="32"/>
          <w:szCs w:val="32"/>
        </w:rPr>
      </w:pP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1. Стимулиране на читалищната дейност за проучване, възстановяване, запазване и популяризиране на местните културни традиций и наследство.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2. Разширяване на обхвата на дейността на читалището в обществено значими сфери, като социалната и информационно-консултантската.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Продължаване на добрите традиций в културната дейност, в художествената самодейност и включване на иновативни форми и дейности.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4.Активно участие на любителските състави и индивидуални изпълнители в културно-масови събития в селото, разменни гостувания с други читалища, фестивали и събори в общината, областта, страната и чужбина.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5. Системно обогатяване на библиотечния фонд с книги и други носители на информация с цел по-пълноценно задоволяване на потребностите на ползвателите.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6. Търсене на сътрудничество и партньорство с обществени организаций, НПО, местните власти, училище, детска градина и пенсионерски клуб за осъществяване на дейността си.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7. Обновяване на материално-техническата база.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8.Участие на щатния персонал в семинари, обучения и други свързани с повишаване квалификацията му по основните читалищни дейности.</w:t>
      </w:r>
    </w:p>
    <w:p w:rsidR="00180B56" w:rsidRDefault="00180B56" w:rsidP="00180B56">
      <w:pPr>
        <w:spacing w:after="0"/>
        <w:rPr>
          <w:sz w:val="32"/>
          <w:szCs w:val="32"/>
        </w:rPr>
      </w:pP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II. </w:t>
      </w:r>
      <w:r>
        <w:rPr>
          <w:sz w:val="32"/>
          <w:szCs w:val="32"/>
        </w:rPr>
        <w:t>Дейности и задачи</w:t>
      </w: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1.Информационна и библиотечна дейност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7"/>
        <w:gridCol w:w="7543"/>
        <w:gridCol w:w="2125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Обогатяване на библиотечния фонд.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 или чрез дарение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Утвърждаване на библиотеката като обществен информационен и културен център, осигуряващ равен достъп за всички, включително и на хора в неравностойно 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Запознаване на жителите със съвременните тенденции в литературата, социални и здравни беседи.Представяне на нови книги и популяризирането на литературното творчество сред децата и младежта.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Подобряване дейността на библиотеката,съобразена с интересите и нуждите на населението чрез различни форми на културно-масова дейност.</w:t>
            </w:r>
          </w:p>
          <w:p w:rsidR="00180B56" w:rsidRDefault="00180B56">
            <w:pPr>
              <w:ind w:left="-108" w:firstLine="1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Осъществяване на изложби, свързани с бележити дати на личности и събития от местен, регионален и национален характер.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се подържа читателски кът 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Нови книги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,на различни автори с цел запознаване на живота и творчеството 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Покриване на стандарта за библиотечно-информационно обслужване.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  <w:lang w:val="en-US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Културно-масова дейност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7"/>
        <w:gridCol w:w="7543"/>
        <w:gridCol w:w="2125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Осъществяване на културния календар за читалищните прояви.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Повишаване на художественото и жанрово разнообразие на културните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Провеждане на мероприятия свързани със съхраняването, развитието и популяризирането на местните традиции и обичаи.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Организиране на изложби, кулинарни базари, конкурси и др.подобни мероприятия.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tabs>
                <w:tab w:val="left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Представяне на теартални постановки.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Изработване и представяне на презентации по различни поводи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Прожекции на филми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3.Развитие и подържане на любителската-художествено творческа дейност.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D82BB4">
        <w:trPr>
          <w:trHeight w:val="7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Колективи за автентичен и обработен фолклор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Певческа група ″Златна есен 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Корепетитор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240/лв.мес./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960лв.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D82BB4" w:rsidTr="00D82BB4"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за стари-градски песни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200/лв.мес./</w:t>
            </w:r>
          </w:p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Танцов  състав за народни танци 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Пендари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8мес.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80B56">
              <w:rPr>
                <w:sz w:val="28"/>
                <w:szCs w:val="28"/>
              </w:rPr>
              <w:t>0/лв.мес./</w:t>
            </w:r>
          </w:p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D82BB4">
        <w:trPr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 вокална група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 w:rsidP="00A8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B56">
              <w:rPr>
                <w:sz w:val="28"/>
                <w:szCs w:val="28"/>
              </w:rPr>
              <w:t>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180B56">
              <w:rPr>
                <w:sz w:val="28"/>
                <w:szCs w:val="28"/>
              </w:rPr>
              <w:t>/лв.мес./</w:t>
            </w:r>
          </w:p>
          <w:p w:rsidR="00180B56" w:rsidRDefault="00A803DF" w:rsidP="00A8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 театрално студио 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Слънчеви деца</w:t>
            </w:r>
            <w:r>
              <w:rPr>
                <w:rFonts w:cstheme="minorHAnsi"/>
                <w:sz w:val="28"/>
                <w:szCs w:val="28"/>
              </w:rPr>
              <w:t>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180B56">
              <w:rPr>
                <w:sz w:val="28"/>
                <w:szCs w:val="28"/>
              </w:rPr>
              <w:t>/лв.мес./</w:t>
            </w:r>
          </w:p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 w:rsidP="00D82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 състав за модерни танци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 w:rsidP="00A8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Хореограф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80B56">
              <w:rPr>
                <w:sz w:val="28"/>
                <w:szCs w:val="28"/>
              </w:rPr>
              <w:t>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250/лв.мес./</w:t>
            </w:r>
          </w:p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Лазрски групи и др.групи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D82BB4" w:rsidRDefault="00D82BB4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4.Социална и образователна дейност –клубове, кръжоци, курсове и др.</w:t>
      </w: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Курсове по английски език за деца и възрастни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зумба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 w:rsidP="00F52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523BB" w:rsidP="00F5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F523BB" w:rsidRDefault="00F523BB" w:rsidP="00F5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 xml:space="preserve"> Сръчни ръце</w:t>
            </w:r>
            <w:r>
              <w:rPr>
                <w:rFonts w:cstheme="minorHAnsi"/>
                <w:sz w:val="28"/>
                <w:szCs w:val="28"/>
              </w:rPr>
              <w:t>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100/лв.мес./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300лв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Приятели на книгата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Любители на природата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Кръжок по рисуване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Събития и инициативи организирани от читалището – празници, концерти, чествания и др.</w:t>
      </w: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Всички празници съгласно културния календар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Пали кош</w:t>
            </w:r>
            <w:r>
              <w:rPr>
                <w:rFonts w:cstheme="minorHAnsi"/>
                <w:sz w:val="28"/>
                <w:szCs w:val="28"/>
              </w:rPr>
              <w:t>″-традиционен празник за с.Приселци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Pr="00102F8A" w:rsidRDefault="00102F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P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FF44B4">
              <w:rPr>
                <w:sz w:val="28"/>
                <w:szCs w:val="28"/>
              </w:rPr>
              <w:t>леден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 w:rsidP="00FF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300лв.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 w:rsidP="00FF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FF44B4" w:rsidRDefault="00FF44B4" w:rsidP="00FF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 Събития и инициативи организирани от общината с участието на читалищата</w:t>
      </w: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читалището в инициативи организирани от общината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Участие на читалището в инициативи на други организации и институции – събори, фестивали и конкурси/ регионални, национални и международни/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 „Златна есен”- участие на групата във фолклорни събори и фестивали</w:t>
            </w:r>
            <w:r w:rsidR="00CD765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5F" w:rsidRDefault="00CD765F" w:rsidP="00CD7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C602EF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Група за стари-градски песни</w:t>
            </w:r>
            <w:r w:rsidR="00CD765F">
              <w:rPr>
                <w:rFonts w:cstheme="minorHAnsi"/>
                <w:sz w:val="28"/>
                <w:szCs w:val="28"/>
              </w:rPr>
              <w:t>- Участие на групата във фестивали и празници на старата-градска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CD7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 xml:space="preserve"> Пендари</w:t>
            </w:r>
            <w:r>
              <w:rPr>
                <w:rFonts w:cstheme="minorHAnsi"/>
                <w:sz w:val="28"/>
                <w:szCs w:val="28"/>
              </w:rPr>
              <w:t>″</w:t>
            </w:r>
            <w:r w:rsidR="00CD765F">
              <w:rPr>
                <w:rFonts w:cstheme="minorHAnsi"/>
                <w:sz w:val="28"/>
                <w:szCs w:val="28"/>
              </w:rPr>
              <w:t>- Участие на групата във фолклорни фестивали и събори.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CD7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ДТС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Слънчеви деца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  <w:r w:rsidR="00CD765F">
              <w:rPr>
                <w:rFonts w:ascii="Calibri" w:hAnsi="Calibri" w:cs="Calibri"/>
                <w:sz w:val="28"/>
                <w:szCs w:val="28"/>
              </w:rPr>
              <w:t xml:space="preserve">- Участие на групата във </w:t>
            </w:r>
            <w:r w:rsidR="00CD765F">
              <w:rPr>
                <w:sz w:val="28"/>
                <w:szCs w:val="28"/>
              </w:rPr>
              <w:t>фестивали за детско-юношеско театрално изкуство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CD7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Подържане и обогатяване на материално-техническата база.</w:t>
      </w: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Преоборудване на сцената- липса на съвремена осветителна и озвучителна техника.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на ел.инсталацията в сградата – инсталацията е стара и непрекъснато прави проблеми</w:t>
            </w:r>
            <w:r w:rsidR="00CE400F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и закупуване на отоплителни уреди –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на печката с климатик в библиотеката</w:t>
            </w:r>
            <w:r w:rsidR="00CE400F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02F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8A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на вратите към концертната зала, балкона и библиотеката-вратите са стари и не се затварят добре</w:t>
            </w:r>
            <w:r w:rsidR="00102F8A">
              <w:rPr>
                <w:sz w:val="28"/>
                <w:szCs w:val="28"/>
              </w:rPr>
              <w:t>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8A" w:rsidRDefault="00102F8A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180B56" w:rsidRDefault="00102F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8A" w:rsidRDefault="00102F8A">
            <w:pPr>
              <w:rPr>
                <w:sz w:val="28"/>
                <w:szCs w:val="28"/>
              </w:rPr>
            </w:pP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 санитарния възел- липсват сифони и спирателни кранове, подмяна на тоал.казанчета и др.ВиК материали, пада мазилката и вратата е счупена.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8A" w:rsidRDefault="00102F8A">
            <w:pPr>
              <w:jc w:val="center"/>
              <w:rPr>
                <w:sz w:val="28"/>
                <w:szCs w:val="28"/>
              </w:rPr>
            </w:pP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8A" w:rsidRDefault="00102F8A">
            <w:pPr>
              <w:jc w:val="center"/>
              <w:rPr>
                <w:sz w:val="28"/>
                <w:szCs w:val="28"/>
              </w:rPr>
            </w:pP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02F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 съблекалните – съществуващите две съблекални ,които се намират на сцената са необорудвани, което прави използването им невъзможно, а са ни крайно необходими за провеждането на концерти, тържества и др.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02F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Закупуване на мултимедия – с наличието на такава ще можем да осъществим част от целите, които сме си набелязали за различните дейности.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02F8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02F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Нужни са ни средства за декори и реквизит за театралните постановки.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743743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Планът е приет от ЧН на 02.11.2021</w:t>
      </w:r>
      <w:r w:rsidR="00180B56">
        <w:rPr>
          <w:sz w:val="28"/>
          <w:szCs w:val="28"/>
        </w:rPr>
        <w:t>г.</w:t>
      </w: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Утвърдил</w:t>
      </w:r>
      <w:r>
        <w:rPr>
          <w:rFonts w:cstheme="minorHAnsi"/>
          <w:sz w:val="28"/>
          <w:szCs w:val="28"/>
        </w:rPr>
        <w:t>ꓽ</w:t>
      </w:r>
    </w:p>
    <w:p w:rsidR="00180B56" w:rsidRDefault="00FF44B4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Десислава Кирякова</w:t>
      </w: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/Председател на НЧ/</w:t>
      </w:r>
    </w:p>
    <w:p w:rsidR="00917620" w:rsidRDefault="00B969A8"/>
    <w:p w:rsidR="00F523BB" w:rsidRDefault="00F523BB"/>
    <w:sectPr w:rsidR="00F523BB" w:rsidSect="00180B56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F0C6B"/>
    <w:multiLevelType w:val="hybridMultilevel"/>
    <w:tmpl w:val="A3C2DC34"/>
    <w:lvl w:ilvl="0" w:tplc="D8B2D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0B56"/>
    <w:rsid w:val="000A3B76"/>
    <w:rsid w:val="00102F8A"/>
    <w:rsid w:val="00180B56"/>
    <w:rsid w:val="0029350F"/>
    <w:rsid w:val="002D04FD"/>
    <w:rsid w:val="0033797C"/>
    <w:rsid w:val="00360988"/>
    <w:rsid w:val="005E3441"/>
    <w:rsid w:val="00743743"/>
    <w:rsid w:val="00766239"/>
    <w:rsid w:val="007A699E"/>
    <w:rsid w:val="00922F66"/>
    <w:rsid w:val="00A803DF"/>
    <w:rsid w:val="00AB5281"/>
    <w:rsid w:val="00B969A8"/>
    <w:rsid w:val="00C602EF"/>
    <w:rsid w:val="00C81311"/>
    <w:rsid w:val="00CD765F"/>
    <w:rsid w:val="00CE400F"/>
    <w:rsid w:val="00D77F22"/>
    <w:rsid w:val="00D82BB4"/>
    <w:rsid w:val="00DF7A3F"/>
    <w:rsid w:val="00EC662D"/>
    <w:rsid w:val="00F523BB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56"/>
    <w:pPr>
      <w:ind w:left="720"/>
      <w:contextualSpacing/>
    </w:pPr>
  </w:style>
  <w:style w:type="table" w:styleId="TableGrid">
    <w:name w:val="Table Grid"/>
    <w:basedOn w:val="TableNormal"/>
    <w:uiPriority w:val="59"/>
    <w:rsid w:val="0018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2021-11-09T07:53:00Z</cp:lastPrinted>
  <dcterms:created xsi:type="dcterms:W3CDTF">2019-01-03T16:03:00Z</dcterms:created>
  <dcterms:modified xsi:type="dcterms:W3CDTF">2021-11-09T07:58:00Z</dcterms:modified>
</cp:coreProperties>
</file>